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Maine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billofsalenow.com/start?vehicle=electric-vehicle&amp;state=maine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Maine bill of sale template</dc:description>
  <cp:lastModifiedBy>Un-named</cp:lastModifiedBy>
  <cp:revision>1</cp:revision>
  <dcterms:created xsi:type="dcterms:W3CDTF">2026-10-25T06:13:03.133Z</dcterms:created>
  <dcterms:modified xsi:type="dcterms:W3CDTF">2026-10-25T06:13:03.133Z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