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Louisiana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billofsalenow.com/start?vehicle=motorcycle&amp;state=louisiana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Louisiana bill of sale template</dc:description>
  <cp:lastModifiedBy>Un-named</cp:lastModifiedBy>
  <cp:revision>1</cp:revision>
  <dcterms:created xsi:type="dcterms:W3CDTF">2026-10-25T10:51:01.077Z</dcterms:created>
  <dcterms:modified xsi:type="dcterms:W3CDTF">2026-10-25T10:51:01.077Z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